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before="273" w:line="229" w:lineRule="auto"/>
        <w:ind w:right="1704" w:hanging="135"/>
        <w:rPr>
          <w:rFonts w:ascii="Times New Roman" w:cs="Times New Roman" w:eastAsia="Times New Roman" w:hAnsi="Times New Roman"/>
          <w:sz w:val="28"/>
          <w:szCs w:val="28"/>
        </w:rPr>
      </w:pPr>
      <w:r w:rsidDel="00000000" w:rsidR="00000000" w:rsidRPr="00000000">
        <w:rPr>
          <w:rFonts w:ascii="Libre Baskerville" w:cs="Libre Baskerville" w:eastAsia="Libre Baskerville" w:hAnsi="Libre Baskerville"/>
          <w:i w:val="1"/>
          <w:iCs w:val="1"/>
          <w:color w:val="333399"/>
          <w:sz w:val="54"/>
          <w:szCs w:val="54"/>
          <w:rtl w:val="0"/>
        </w:rPr>
        <w:t xml:space="preserve">                      </w:t>
      </w:r>
      <w:r w:rsidDel="00000000" w:rsidR="00000000" w:rsidRPr="00000000">
        <w:rPr>
          <w:rFonts w:ascii="Libre Baskerville" w:cs="Libre Baskerville" w:eastAsia="Libre Baskerville" w:hAnsi="Libre Baskerville"/>
          <w:i w:val="1"/>
          <w:iCs w:val="1"/>
          <w:color w:val="333399"/>
          <w:sz w:val="54"/>
          <w:szCs w:val="54"/>
          <w:rtl w:val="0"/>
        </w:rPr>
        <w:t xml:space="preserve">Kilmagner National School</w:t>
      </w:r>
      <w:r w:rsidDel="00000000" w:rsidR="00000000" w:rsidRPr="00000000">
        <w:rPr>
          <w:rtl w:val="0"/>
        </w:rPr>
      </w:r>
    </w:p>
    <w:p w:rsidR="00000000" w:rsidDel="00000000" w:rsidP="00000000" w:rsidRDefault="00000000" w:rsidRPr="00000000" w14:paraId="00000002">
      <w:pPr>
        <w:spacing w:after="0" w:line="240" w:lineRule="auto"/>
        <w:ind w:left="-851"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spacing w:line="259" w:lineRule="auto"/>
        <w:rPr>
          <w:rFonts w:ascii="Times New Roman" w:cs="Times New Roman" w:eastAsia="Times New Roman" w:hAnsi="Times New Roman"/>
          <w:sz w:val="54"/>
          <w:szCs w:val="54"/>
        </w:rPr>
      </w:pPr>
      <w:r w:rsidDel="00000000" w:rsidR="00000000" w:rsidRPr="00000000">
        <w:rPr>
          <w:rFonts w:ascii="Arial" w:cs="Arial" w:eastAsia="Arial" w:hAnsi="Arial"/>
        </w:rPr>
        <w:drawing>
          <wp:inline distB="114300" distT="114300" distL="114300" distR="114300">
            <wp:extent cx="1262063" cy="876300"/>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262063" cy="876300"/>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b w:val="1"/>
          <w:bCs w:val="1"/>
          <w:sz w:val="28"/>
          <w:szCs w:val="28"/>
          <w:rtl w:val="0"/>
        </w:rPr>
        <w:t xml:space="preserve">Kilmagner, Fermoy, Co. Cork P61V968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Arial" w:cs="Arial" w:eastAsia="Arial" w:hAnsi="Arial"/>
        </w:rPr>
        <w:drawing>
          <wp:inline distB="114300" distT="114300" distL="114300" distR="114300">
            <wp:extent cx="1318791" cy="876300"/>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318791" cy="8763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04">
      <w:pPr>
        <w:spacing w:line="259"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Phone:  (025) 36802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Roll Number: 11337W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Email:  </w:t>
      </w:r>
      <w:hyperlink r:id="rId8">
        <w:r w:rsidDel="00000000" w:rsidR="00000000" w:rsidRPr="00000000">
          <w:rPr>
            <w:rFonts w:ascii="Times New Roman" w:cs="Times New Roman" w:eastAsia="Times New Roman" w:hAnsi="Times New Roman"/>
            <w:b w:val="1"/>
            <w:bCs w:val="1"/>
            <w:color w:val="1155cc"/>
            <w:sz w:val="24"/>
            <w:szCs w:val="24"/>
            <w:u w:val="single"/>
            <w:rtl w:val="0"/>
          </w:rPr>
          <w:t xml:space="preserve">office@kilmagnerns.ie</w:t>
        </w:r>
      </w:hyperlink>
      <w:r w:rsidDel="00000000" w:rsidR="00000000" w:rsidRPr="00000000">
        <w:rPr>
          <w:rtl w:val="0"/>
        </w:rPr>
      </w:r>
    </w:p>
    <w:p w:rsidR="00000000" w:rsidDel="00000000" w:rsidP="00000000" w:rsidRDefault="00000000" w:rsidRPr="00000000" w14:paraId="00000005">
      <w:pPr>
        <w:spacing w:after="0" w:line="240" w:lineRule="auto"/>
        <w:ind w:left="-851"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                                                                                                                                           Website:  </w:t>
      </w:r>
      <w:hyperlink r:id="rId9">
        <w:r w:rsidDel="00000000" w:rsidR="00000000" w:rsidRPr="00000000">
          <w:rPr>
            <w:rFonts w:ascii="Times New Roman" w:cs="Times New Roman" w:eastAsia="Times New Roman" w:hAnsi="Times New Roman"/>
            <w:b w:val="1"/>
            <w:bCs w:val="1"/>
            <w:color w:val="1155cc"/>
            <w:sz w:val="24"/>
            <w:szCs w:val="24"/>
            <w:u w:val="single"/>
            <w:rtl w:val="0"/>
          </w:rPr>
          <w:t xml:space="preserve">www.kilmagnerns.ie</w:t>
        </w:r>
      </w:hyperlink>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06">
      <w:pPr>
        <w:tabs>
          <w:tab w:val="left" w:leader="none" w:pos="0"/>
        </w:tabs>
        <w:spacing w:line="257"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07">
      <w:pPr>
        <w:tabs>
          <w:tab w:val="left" w:leader="none" w:pos="0"/>
        </w:tabs>
        <w:spacing w:line="257" w:lineRule="auto"/>
        <w:jc w:val="center"/>
        <w:rPr/>
      </w:pPr>
      <w:r w:rsidDel="00000000" w:rsidR="00000000" w:rsidRPr="00000000">
        <w:rPr>
          <w:rFonts w:ascii="Times New Roman" w:cs="Times New Roman" w:eastAsia="Times New Roman" w:hAnsi="Times New Roman"/>
          <w:b w:val="1"/>
          <w:bCs w:val="1"/>
          <w:sz w:val="36"/>
          <w:szCs w:val="36"/>
          <w:rtl w:val="0"/>
        </w:rPr>
        <w:t xml:space="preserve">Child Safeguarding Statement and Risk Assessment</w:t>
      </w:r>
      <w:r w:rsidDel="00000000" w:rsidR="00000000" w:rsidRPr="00000000">
        <w:rPr>
          <w:rtl w:val="0"/>
        </w:rPr>
      </w:r>
    </w:p>
    <w:p w:rsidR="00000000" w:rsidDel="00000000" w:rsidP="00000000" w:rsidRDefault="00000000" w:rsidRPr="00000000" w14:paraId="00000008">
      <w:pPr>
        <w:tabs>
          <w:tab w:val="left" w:leader="none" w:pos="0"/>
        </w:tabs>
        <w:spacing w:line="257" w:lineRule="auto"/>
        <w:jc w:val="center"/>
        <w:rPr/>
      </w:pPr>
      <w:r w:rsidDel="00000000" w:rsidR="00000000" w:rsidRPr="00000000">
        <w:rPr>
          <w:rFonts w:ascii="Times New Roman" w:cs="Times New Roman" w:eastAsia="Times New Roman" w:hAnsi="Times New Roman"/>
          <w:b w:val="1"/>
          <w:bCs w:val="1"/>
          <w:sz w:val="36"/>
          <w:szCs w:val="36"/>
          <w:rtl w:val="0"/>
        </w:rPr>
        <w:t xml:space="preserve"> </w:t>
      </w:r>
      <w:r w:rsidDel="00000000" w:rsidR="00000000" w:rsidRPr="00000000">
        <w:rPr>
          <w:rtl w:val="0"/>
        </w:rPr>
      </w:r>
    </w:p>
    <w:p w:rsidR="00000000" w:rsidDel="00000000" w:rsidP="00000000" w:rsidRDefault="00000000" w:rsidRPr="00000000" w14:paraId="00000009">
      <w:pPr>
        <w:tabs>
          <w:tab w:val="left" w:leader="none" w:pos="0"/>
        </w:tabs>
        <w:spacing w:line="257" w:lineRule="auto"/>
        <w:jc w:val="both"/>
        <w:rPr/>
      </w:pPr>
      <w:r w:rsidDel="00000000" w:rsidR="00000000" w:rsidRPr="00000000">
        <w:rPr>
          <w:rFonts w:ascii="Times New Roman" w:cs="Times New Roman" w:eastAsia="Times New Roman" w:hAnsi="Times New Roman"/>
          <w:b w:val="1"/>
          <w:bCs w:val="1"/>
          <w:sz w:val="28"/>
          <w:szCs w:val="28"/>
          <w:rtl w:val="0"/>
        </w:rPr>
        <w:t xml:space="preserve">Child Safeguarding Statement</w:t>
      </w:r>
      <w:r w:rsidDel="00000000" w:rsidR="00000000" w:rsidRPr="00000000">
        <w:rPr>
          <w:rtl w:val="0"/>
        </w:rPr>
      </w:r>
    </w:p>
    <w:p w:rsidR="00000000" w:rsidDel="00000000" w:rsidP="00000000" w:rsidRDefault="00000000" w:rsidRPr="00000000" w14:paraId="0000000A">
      <w:pPr>
        <w:tabs>
          <w:tab w:val="left" w:leader="none" w:pos="0"/>
        </w:tabs>
        <w:spacing w:line="257" w:lineRule="auto"/>
        <w:jc w:val="both"/>
        <w:rPr/>
      </w:pPr>
      <w:r w:rsidDel="00000000" w:rsidR="00000000" w:rsidRPr="00000000">
        <w:rPr>
          <w:rFonts w:ascii="Times New Roman" w:cs="Times New Roman" w:eastAsia="Times New Roman" w:hAnsi="Times New Roman"/>
          <w:sz w:val="24"/>
          <w:szCs w:val="24"/>
          <w:rtl w:val="0"/>
        </w:rPr>
        <w:t xml:space="preserve">Our School is a primary school providing primary education to pupils from Junior Infants to Sixth Class.</w:t>
      </w:r>
      <w:r w:rsidDel="00000000" w:rsidR="00000000" w:rsidRPr="00000000">
        <w:rPr>
          <w:rtl w:val="0"/>
        </w:rPr>
      </w:r>
    </w:p>
    <w:p w:rsidR="00000000" w:rsidDel="00000000" w:rsidP="00000000" w:rsidRDefault="00000000" w:rsidRPr="00000000" w14:paraId="0000000B">
      <w:pPr>
        <w:tabs>
          <w:tab w:val="left" w:leader="none" w:pos="0"/>
        </w:tabs>
        <w:spacing w:line="257" w:lineRule="auto"/>
        <w:jc w:val="both"/>
        <w:rPr/>
      </w:pPr>
      <w:r w:rsidDel="00000000" w:rsidR="00000000" w:rsidRPr="00000000">
        <w:rPr>
          <w:rFonts w:ascii="Times New Roman" w:cs="Times New Roman" w:eastAsia="Times New Roman" w:hAnsi="Times New Roman"/>
          <w:sz w:val="24"/>
          <w:szCs w:val="24"/>
          <w:rtl w:val="0"/>
        </w:rPr>
        <w:t xml:space="preserve">In accordance with the requirements of the </w:t>
      </w:r>
      <w:hyperlink r:id="rId10">
        <w:r w:rsidDel="00000000" w:rsidR="00000000" w:rsidRPr="00000000">
          <w:rPr>
            <w:rFonts w:ascii="Times New Roman" w:cs="Times New Roman" w:eastAsia="Times New Roman" w:hAnsi="Times New Roman"/>
            <w:color w:val="4472c4"/>
            <w:sz w:val="24"/>
            <w:szCs w:val="24"/>
            <w:u w:val="single"/>
            <w:rtl w:val="0"/>
          </w:rPr>
          <w:t xml:space="preserve">Children First Act 2015</w:t>
        </w:r>
      </w:hyperlink>
      <w:r w:rsidDel="00000000" w:rsidR="00000000" w:rsidRPr="00000000">
        <w:rPr>
          <w:rFonts w:ascii="Times New Roman" w:cs="Times New Roman" w:eastAsia="Times New Roman" w:hAnsi="Times New Roman"/>
          <w:color w:val="4472c4"/>
          <w:sz w:val="24"/>
          <w:szCs w:val="24"/>
          <w:rtl w:val="0"/>
        </w:rPr>
        <w:t xml:space="preserve">, </w:t>
      </w:r>
      <w:hyperlink r:id="rId11">
        <w:r w:rsidDel="00000000" w:rsidR="00000000" w:rsidRPr="00000000">
          <w:rPr>
            <w:rFonts w:ascii="Times New Roman" w:cs="Times New Roman" w:eastAsia="Times New Roman" w:hAnsi="Times New Roman"/>
            <w:color w:val="4472c4"/>
            <w:sz w:val="24"/>
            <w:szCs w:val="24"/>
            <w:u w:val="single"/>
            <w:rtl w:val="0"/>
          </w:rPr>
          <w:t xml:space="preserve">Children First: National Guidance for the Protection and Welfare of Children 2017</w:t>
        </w:r>
      </w:hyperlink>
      <w:r w:rsidDel="00000000" w:rsidR="00000000" w:rsidRPr="00000000">
        <w:rPr>
          <w:rFonts w:ascii="Times New Roman" w:cs="Times New Roman" w:eastAsia="Times New Roman" w:hAnsi="Times New Roman"/>
          <w:color w:val="4472c4"/>
          <w:sz w:val="24"/>
          <w:szCs w:val="24"/>
          <w:rtl w:val="0"/>
        </w:rPr>
        <w:t xml:space="preserve">, </w:t>
      </w:r>
      <w:hyperlink r:id="rId12">
        <w:r w:rsidDel="00000000" w:rsidR="00000000" w:rsidRPr="00000000">
          <w:rPr>
            <w:rFonts w:ascii="Times New Roman" w:cs="Times New Roman" w:eastAsia="Times New Roman" w:hAnsi="Times New Roman"/>
            <w:color w:val="4472c4"/>
            <w:sz w:val="24"/>
            <w:szCs w:val="24"/>
            <w:u w:val="single"/>
            <w:rtl w:val="0"/>
          </w:rPr>
          <w:t xml:space="preserve">the Addendum to Children First (2019)</w:t>
        </w:r>
      </w:hyperlink>
      <w:r w:rsidDel="00000000" w:rsidR="00000000" w:rsidRPr="00000000">
        <w:rPr>
          <w:rFonts w:ascii="Times New Roman" w:cs="Times New Roman" w:eastAsia="Times New Roman" w:hAnsi="Times New Roman"/>
          <w:color w:val="4472c4"/>
          <w:sz w:val="24"/>
          <w:szCs w:val="24"/>
          <w:rtl w:val="0"/>
        </w:rPr>
        <w:t xml:space="preserve">, the </w:t>
      </w:r>
      <w:hyperlink r:id="rId13">
        <w:r w:rsidDel="00000000" w:rsidR="00000000" w:rsidRPr="00000000">
          <w:rPr>
            <w:rFonts w:ascii="Times New Roman" w:cs="Times New Roman" w:eastAsia="Times New Roman" w:hAnsi="Times New Roman"/>
            <w:color w:val="4472c4"/>
            <w:sz w:val="24"/>
            <w:szCs w:val="24"/>
            <w:u w:val="single"/>
            <w:rtl w:val="0"/>
          </w:rPr>
          <w:t xml:space="preserve">Child Protection Procedures for Primary and Post Primary Schools (revised 2023)</w:t>
        </w:r>
      </w:hyperlink>
      <w:r w:rsidDel="00000000" w:rsidR="00000000" w:rsidRPr="00000000">
        <w:rPr>
          <w:rFonts w:ascii="Times New Roman" w:cs="Times New Roman" w:eastAsia="Times New Roman" w:hAnsi="Times New Roman"/>
          <w:color w:val="4472c4"/>
          <w:sz w:val="24"/>
          <w:szCs w:val="24"/>
          <w:rtl w:val="0"/>
        </w:rPr>
        <w:t xml:space="preserve"> and </w:t>
      </w:r>
      <w:hyperlink r:id="rId14">
        <w:r w:rsidDel="00000000" w:rsidR="00000000" w:rsidRPr="00000000">
          <w:rPr>
            <w:rFonts w:ascii="Times New Roman" w:cs="Times New Roman" w:eastAsia="Times New Roman" w:hAnsi="Times New Roman"/>
            <w:color w:val="4472c4"/>
            <w:sz w:val="24"/>
            <w:szCs w:val="24"/>
            <w:u w:val="single"/>
            <w:rtl w:val="0"/>
          </w:rPr>
          <w:t xml:space="preserve">Tusla Guidance on the preparation of Child Safeguarding Statements</w:t>
        </w:r>
      </w:hyperlink>
      <w:r w:rsidDel="00000000" w:rsidR="00000000" w:rsidRPr="00000000">
        <w:rPr>
          <w:rFonts w:ascii="Times New Roman" w:cs="Times New Roman" w:eastAsia="Times New Roman" w:hAnsi="Times New Roman"/>
          <w:sz w:val="24"/>
          <w:szCs w:val="24"/>
          <w:rtl w:val="0"/>
        </w:rPr>
        <w:t xml:space="preserve">, the Board of Management of this school has agreed the Child Safeguarding Statement set out in this document.</w:t>
      </w:r>
      <w:r w:rsidDel="00000000" w:rsidR="00000000" w:rsidRPr="00000000">
        <w:rPr>
          <w:rtl w:val="0"/>
        </w:rPr>
      </w:r>
    </w:p>
    <w:p w:rsidR="00000000" w:rsidDel="00000000" w:rsidP="00000000" w:rsidRDefault="00000000" w:rsidRPr="00000000" w14:paraId="0000000C">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Board of Management has adopted and will implement fully and without modification the Department’s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Child Protection Procedures for Primary and Post Primary Schools</w:t>
      </w:r>
      <w:r w:rsidDel="00000000" w:rsidR="00000000" w:rsidRPr="00000000">
        <w:rPr>
          <w:rFonts w:ascii="Times New Roman" w:cs="Times New Roman" w:eastAsia="Times New Roman" w:hAnsi="Times New Roman"/>
          <w:b w:val="0"/>
          <w:bCs w:val="0"/>
          <w:i w:val="1"/>
          <w:iCs w:val="1"/>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(revised (2023)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as part of this overall Child Safeguarding Statement</w:t>
      </w:r>
    </w:p>
    <w:p w:rsidR="00000000" w:rsidDel="00000000" w:rsidP="00000000" w:rsidRDefault="00000000" w:rsidRPr="00000000" w14:paraId="00000012">
      <w:pPr>
        <w:tabs>
          <w:tab w:val="left" w:leader="none" w:pos="0"/>
        </w:tabs>
        <w:spacing w:line="257"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Designated Liaison Person (DLP) </w:t>
      </w:r>
      <w:r w:rsidDel="00000000" w:rsidR="00000000" w:rsidRPr="00000000">
        <w:rPr>
          <w:rFonts w:ascii="Times New Roman" w:cs="Times New Roman" w:eastAsia="Times New Roman" w:hAnsi="Times New Roman"/>
          <w:sz w:val="24"/>
          <w:szCs w:val="24"/>
          <w:rtl w:val="0"/>
        </w:rPr>
        <w:t xml:space="preserve">is: Stephen Bennett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4">
      <w:pPr>
        <w:spacing w:line="257"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Deputy Designated Liaison Person (Deputy DLP) is  Sar</w:t>
      </w:r>
      <w:r w:rsidDel="00000000" w:rsidR="00000000" w:rsidRPr="00000000">
        <w:rPr>
          <w:rFonts w:ascii="Times New Roman" w:cs="Times New Roman" w:eastAsia="Times New Roman" w:hAnsi="Times New Roman"/>
          <w:sz w:val="24"/>
          <w:szCs w:val="24"/>
          <w:rtl w:val="0"/>
        </w:rPr>
        <w:t xml:space="preserve">ah O’Farrell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spacing w:line="257"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Relevant Person is Stephen Bennett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Board of Management 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r w:rsidDel="00000000" w:rsidR="00000000" w:rsidRPr="00000000">
        <w:rPr>
          <w:rtl w:val="0"/>
        </w:rPr>
      </w:r>
    </w:p>
    <w:p w:rsidR="00000000" w:rsidDel="00000000" w:rsidP="00000000" w:rsidRDefault="00000000" w:rsidRPr="00000000" w14:paraId="0000001A">
      <w:pPr>
        <w:tabs>
          <w:tab w:val="left" w:leader="none" w:pos="0"/>
          <w:tab w:val="left" w:leader="none" w:pos="0"/>
          <w:tab w:val="left" w:leader="none" w:pos="54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tabs>
          <w:tab w:val="left" w:leader="none" w:pos="0"/>
          <w:tab w:val="left" w:leader="none" w:pos="0"/>
          <w:tab w:val="left" w:leader="none" w:pos="540"/>
        </w:tabs>
        <w:spacing w:line="257" w:lineRule="auto"/>
        <w:jc w:val="both"/>
        <w:rPr/>
      </w:pPr>
      <w:r w:rsidDel="00000000" w:rsidR="00000000" w:rsidRPr="00000000">
        <w:rPr>
          <w:rFonts w:ascii="Times New Roman" w:cs="Times New Roman" w:eastAsia="Times New Roman" w:hAnsi="Times New Roman"/>
          <w:sz w:val="24"/>
          <w:szCs w:val="24"/>
          <w:rtl w:val="0"/>
        </w:rPr>
        <w:t xml:space="preserve">The school will:</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7"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recognise that the protection and welfare of children is of paramount importance, regardless of all other considerations;</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fully comply with its statutory obligations under the Children First Act 2015 and other relevant legislation relating to the protection and welfare of children;</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fully co-operate with the relevant statutory authorities in relation to child protection and welfare matters;</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adopt safe practices to minimise the possibility of harm or accidents happening to children and protect workers from the necessity to take unnecessary risks that may leave themselves open to accusations of abuse or neglect;</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develop a practice of openness with parents and encourage parental involvement in the education of their children; and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fully respect confidentiality requirements in dealing with child protection matters.</w:t>
      </w:r>
    </w:p>
    <w:p w:rsidR="00000000" w:rsidDel="00000000" w:rsidP="00000000" w:rsidRDefault="00000000" w:rsidRPr="00000000" w14:paraId="00000022">
      <w:pPr>
        <w:tabs>
          <w:tab w:val="left" w:leader="none" w:pos="0"/>
          <w:tab w:val="left" w:leader="none" w:pos="0"/>
          <w:tab w:val="left" w:leader="none" w:pos="144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tabs>
          <w:tab w:val="left" w:leader="none" w:pos="0"/>
          <w:tab w:val="left" w:leader="none" w:pos="0"/>
          <w:tab w:val="left" w:leader="none" w:pos="1440"/>
        </w:tabs>
        <w:spacing w:line="257" w:lineRule="auto"/>
        <w:jc w:val="both"/>
        <w:rPr/>
      </w:pPr>
      <w:r w:rsidDel="00000000" w:rsidR="00000000" w:rsidRPr="00000000">
        <w:rPr>
          <w:rFonts w:ascii="Times New Roman" w:cs="Times New Roman" w:eastAsia="Times New Roman" w:hAnsi="Times New Roman"/>
          <w:sz w:val="24"/>
          <w:szCs w:val="24"/>
          <w:rtl w:val="0"/>
        </w:rPr>
        <w:t xml:space="preserve"> The school will also adhere to the above principles in relation to any adult pupil with a special vulnerability. </w:t>
      </w:r>
      <w:r w:rsidDel="00000000" w:rsidR="00000000" w:rsidRPr="00000000">
        <w:rPr>
          <w:rtl w:val="0"/>
        </w:rPr>
      </w:r>
    </w:p>
    <w:p w:rsidR="00000000" w:rsidDel="00000000" w:rsidP="00000000" w:rsidRDefault="00000000" w:rsidRPr="00000000" w14:paraId="00000024">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following procedures/measures are in place:</w:t>
      </w:r>
    </w:p>
    <w:p w:rsidR="00000000" w:rsidDel="00000000" w:rsidP="00000000" w:rsidRDefault="00000000" w:rsidRPr="00000000" w14:paraId="00000029">
      <w:pPr>
        <w:tabs>
          <w:tab w:val="left" w:leader="none" w:pos="0"/>
        </w:tabs>
        <w:spacing w:line="257"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Child Protection Procedures for Primary and Post Primary Schools (revised 2023)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to the relevant agreed disciplinary procedures for school staff which are published on the </w:t>
      </w:r>
      <w:hyperlink r:id="rId15">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gov.ie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website. </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relation to the selection or recruitment of staff and their suitability to work with children, the school adheres to the statutory vetting requirements of the </w:t>
      </w:r>
      <w:hyperlink r:id="rId16">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National Vetting Bureau (Children and Vulnerable Persons) Acts 2012 to 2016</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to the wider duty of care guidance set out in relevant Garda vetting and recruitment circulars published by the Department of Education and available on the </w:t>
      </w:r>
      <w:hyperlink r:id="rId17">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gov.ie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website.</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relation to the provision of information and, where necessary, instruction and training, to staff in respect of the identification of the occurrence of harm (as defined in the 2015 Act) the school:</w:t>
      </w:r>
    </w:p>
    <w:p w:rsidR="00000000" w:rsidDel="00000000" w:rsidP="00000000" w:rsidRDefault="00000000" w:rsidRPr="00000000" w14:paraId="0000002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Has provided each member of staff with a copy of the school’s Child Safeguarding Statement </w:t>
      </w:r>
    </w:p>
    <w:p w:rsidR="00000000" w:rsidDel="00000000" w:rsidP="00000000" w:rsidRDefault="00000000" w:rsidRPr="00000000" w14:paraId="0000002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Ensures all new staff are provided with a copy of the school’s Child Safeguarding Statement </w:t>
      </w:r>
    </w:p>
    <w:p w:rsidR="00000000" w:rsidDel="00000000" w:rsidP="00000000" w:rsidRDefault="00000000" w:rsidRPr="00000000" w14:paraId="0000002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Encourages staff to avail of relevant training</w:t>
      </w:r>
    </w:p>
    <w:p w:rsidR="00000000" w:rsidDel="00000000" w:rsidP="00000000" w:rsidRDefault="00000000" w:rsidRPr="00000000" w14:paraId="0000003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Encourages Board of Management members to avail of relevant training </w:t>
      </w:r>
    </w:p>
    <w:p w:rsidR="00000000" w:rsidDel="00000000" w:rsidP="00000000" w:rsidRDefault="00000000" w:rsidRPr="00000000" w14:paraId="0000003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59" w:lineRule="auto"/>
        <w:ind w:left="21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Board of Management maintains records of all staff and Board member training </w:t>
      </w:r>
    </w:p>
    <w:p w:rsidR="00000000" w:rsidDel="00000000" w:rsidP="00000000" w:rsidRDefault="00000000" w:rsidRPr="00000000" w14:paraId="0000003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relation to reporting of child protection concerns to Tusla, all school personnel are required to adhere to the procedures set out in the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Child Protection Procedures for Primary and Post Primary Schools (revised 2023)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including in the case of registered teachers, those in relation to mandated reporting under the Children First Act 2015.</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registered teachers employed by the school are mandated persons under the Children First Act 2015</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0"/>
          <w:tab w:val="left" w:leader="none" w:pos="2160"/>
        </w:tabs>
        <w:spacing w:after="0" w:before="0" w:line="257"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accordance with the Children First Act 2015 and the Addendum to Children First (2019), the Board has carried out an assessment of any potential for harm to a child while attending the school or participating in school activities. A written assessment setting out the areas of risk identified and the school’s procedures for managing those risks is included with the Child Safeguarding Statement.</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0"/>
          <w:tab w:val="left" w:leader="none" w:pos="2160"/>
        </w:tabs>
        <w:spacing w:after="160" w:before="0" w:line="257"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various procedures referred to in this Statement can be accessed via the school’s website, the </w:t>
      </w:r>
      <w:hyperlink r:id="rId18">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gov.ie</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website or will be made available on request by the school.</w:t>
      </w:r>
    </w:p>
    <w:p w:rsidR="00000000" w:rsidDel="00000000" w:rsidP="00000000" w:rsidRDefault="00000000" w:rsidRPr="00000000" w14:paraId="00000037">
      <w:pPr>
        <w:spacing w:line="257"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statement has been published on the school’s website and has been provided to all members of school personnel, the Parents’ Association and the patron. It is readily accessible to parents and guardians on request. A copy of this Statement will be made available to Tusla and the Department if requested. </w:t>
      </w:r>
    </w:p>
    <w:p w:rsidR="00000000" w:rsidDel="00000000" w:rsidP="00000000" w:rsidRDefault="00000000" w:rsidRPr="00000000" w14:paraId="0000003C">
      <w:pPr>
        <w:tabs>
          <w:tab w:val="left" w:leader="none" w:pos="0"/>
        </w:tabs>
        <w:spacing w:line="257" w:lineRule="auto"/>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Child Safeguarding Statement will be reviewed annually or as soon as practicable after there has been a material change in any matter to which this statement refers.</w:t>
      </w:r>
    </w:p>
    <w:p w:rsidR="00000000" w:rsidDel="00000000" w:rsidP="00000000" w:rsidRDefault="00000000" w:rsidRPr="00000000" w14:paraId="0000003E">
      <w:pPr>
        <w:tabs>
          <w:tab w:val="left" w:leader="none" w:pos="0"/>
        </w:tabs>
        <w:spacing w:line="257"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3F">
      <w:pPr>
        <w:tabs>
          <w:tab w:val="left" w:leader="none" w:pos="0"/>
        </w:tabs>
        <w:spacing w:line="257"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0">
      <w:pPr>
        <w:tabs>
          <w:tab w:val="left" w:leader="none" w:pos="0"/>
        </w:tabs>
        <w:spacing w:line="257" w:lineRule="auto"/>
        <w:jc w:val="both"/>
        <w:rPr/>
      </w:pPr>
      <w:r w:rsidDel="00000000" w:rsidR="00000000" w:rsidRPr="00000000">
        <w:rPr>
          <w:rFonts w:ascii="Times New Roman" w:cs="Times New Roman" w:eastAsia="Times New Roman" w:hAnsi="Times New Roman"/>
          <w:sz w:val="24"/>
          <w:szCs w:val="24"/>
          <w:rtl w:val="0"/>
        </w:rPr>
        <w:t xml:space="preserve">This Child Safeguarding Statement was adopted by the Board of Management on        November 2025</w:t>
      </w:r>
      <w:r w:rsidDel="00000000" w:rsidR="00000000" w:rsidRPr="00000000">
        <w:rPr>
          <w:rtl w:val="0"/>
        </w:rPr>
      </w:r>
    </w:p>
    <w:p w:rsidR="00000000" w:rsidDel="00000000" w:rsidP="00000000" w:rsidRDefault="00000000" w:rsidRPr="00000000" w14:paraId="00000041">
      <w:pPr>
        <w:tabs>
          <w:tab w:val="left" w:leader="none" w:pos="0"/>
        </w:tabs>
        <w:spacing w:line="257" w:lineRule="auto"/>
        <w:jc w:val="both"/>
        <w:rPr/>
      </w:pPr>
      <w:r w:rsidDel="00000000" w:rsidR="00000000" w:rsidRPr="00000000">
        <w:rPr>
          <w:rFonts w:ascii="Times New Roman" w:cs="Times New Roman" w:eastAsia="Times New Roman" w:hAnsi="Times New Roman"/>
          <w:sz w:val="24"/>
          <w:szCs w:val="24"/>
          <w:rtl w:val="0"/>
        </w:rPr>
        <w:t xml:space="preserve">This Child Safeguarding Statement was reviewed by the Board of Management on      November 2025</w:t>
      </w:r>
      <w:r w:rsidDel="00000000" w:rsidR="00000000" w:rsidRPr="00000000">
        <w:rPr>
          <w:rtl w:val="0"/>
        </w:rPr>
      </w:r>
    </w:p>
    <w:p w:rsidR="00000000" w:rsidDel="00000000" w:rsidP="00000000" w:rsidRDefault="00000000" w:rsidRPr="00000000" w14:paraId="00000042">
      <w:pPr>
        <w:widowControl w:val="0"/>
        <w:spacing w:after="0" w:before="281" w:line="229" w:lineRule="auto"/>
        <w:ind w:left="0" w:right="124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widowControl w:val="0"/>
        <w:spacing w:after="0" w:before="281" w:line="229" w:lineRule="auto"/>
        <w:ind w:left="0" w:right="124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Signed:      </w:t>
      </w:r>
      <w:r w:rsidDel="00000000" w:rsidR="00000000" w:rsidRPr="00000000">
        <w:rPr>
          <w:rFonts w:ascii="Times New Roman" w:cs="Times New Roman" w:eastAsia="Times New Roman" w:hAnsi="Times New Roman"/>
          <w:sz w:val="24"/>
          <w:szCs w:val="24"/>
        </w:rPr>
        <w:drawing>
          <wp:inline distB="114300" distT="114300" distL="114300" distR="114300">
            <wp:extent cx="2124144" cy="347587"/>
            <wp:effectExtent b="0" l="0" r="0" t="0"/>
            <wp:docPr id="4" name="image3.png"/>
            <a:graphic>
              <a:graphicData uri="http://schemas.openxmlformats.org/drawingml/2006/picture">
                <pic:pic>
                  <pic:nvPicPr>
                    <pic:cNvPr id="0" name="image3.png"/>
                    <pic:cNvPicPr preferRelativeResize="0"/>
                  </pic:nvPicPr>
                  <pic:blipFill>
                    <a:blip r:embed="rId19"/>
                    <a:srcRect b="25326" l="2699" r="5921" t="29100"/>
                    <a:stretch>
                      <a:fillRect/>
                    </a:stretch>
                  </pic:blipFill>
                  <pic:spPr>
                    <a:xfrm>
                      <a:off x="0" y="0"/>
                      <a:ext cx="2124144" cy="34758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Date: 27-11-2025</w:t>
      </w:r>
    </w:p>
    <w:p w:rsidR="00000000" w:rsidDel="00000000" w:rsidP="00000000" w:rsidRDefault="00000000" w:rsidRPr="00000000" w14:paraId="00000044">
      <w:pPr>
        <w:widowControl w:val="0"/>
        <w:spacing w:after="0"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Chairperson Board of Management </w:t>
      </w:r>
    </w:p>
    <w:p w:rsidR="00000000" w:rsidDel="00000000" w:rsidP="00000000" w:rsidRDefault="00000000" w:rsidRPr="00000000" w14:paraId="00000045">
      <w:pPr>
        <w:widowControl w:val="0"/>
        <w:spacing w:after="0" w:before="547"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widowControl w:val="0"/>
        <w:spacing w:after="0" w:before="547"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Signed: </w:t>
      </w:r>
      <w:r w:rsidDel="00000000" w:rsidR="00000000" w:rsidRPr="00000000">
        <w:rPr>
          <w:rFonts w:ascii="Times New Roman" w:cs="Times New Roman" w:eastAsia="Times New Roman" w:hAnsi="Times New Roman"/>
          <w:sz w:val="24"/>
          <w:szCs w:val="24"/>
        </w:rPr>
        <w:drawing>
          <wp:inline distB="114300" distT="114300" distL="114300" distR="114300">
            <wp:extent cx="2532469" cy="504825"/>
            <wp:effectExtent b="0" l="0" r="0" t="0"/>
            <wp:docPr id="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532469" cy="5048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Date: 27-11-2025</w:t>
      </w:r>
    </w:p>
    <w:p w:rsidR="00000000" w:rsidDel="00000000" w:rsidP="00000000" w:rsidRDefault="00000000" w:rsidRPr="00000000" w14:paraId="00000047">
      <w:pPr>
        <w:widowControl w:val="0"/>
        <w:spacing w:after="0" w:before="547"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Principal                                                  </w:t>
      </w:r>
    </w:p>
    <w:p w:rsidR="00000000" w:rsidDel="00000000" w:rsidP="00000000" w:rsidRDefault="00000000" w:rsidRPr="00000000" w14:paraId="00000048">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tabs>
          <w:tab w:val="left" w:leader="none" w:pos="0"/>
        </w:tabs>
        <w:spacing w:line="257"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tabs>
          <w:tab w:val="left" w:leader="none" w:pos="0"/>
        </w:tabs>
        <w:spacing w:line="257" w:lineRule="auto"/>
        <w:ind w:firstLine="360"/>
        <w:jc w:val="center"/>
        <w:rPr>
          <w:rFonts w:ascii="Times New Roman" w:cs="Times New Roman" w:eastAsia="Times New Roman" w:hAnsi="Times New Roman"/>
          <w:b w:val="1"/>
          <w:bCs w:val="1"/>
          <w:sz w:val="36"/>
          <w:szCs w:val="36"/>
        </w:rPr>
      </w:pPr>
      <w:r w:rsidDel="00000000" w:rsidR="00000000" w:rsidRPr="00000000">
        <w:rPr>
          <w:b w:val="1"/>
          <w:bCs w:val="1"/>
          <w:sz w:val="36"/>
          <w:szCs w:val="36"/>
          <w:rtl w:val="0"/>
        </w:rPr>
        <w:t xml:space="preserve">Child Safeguarding Risk Assessment</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03"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Written </w:t>
      </w:r>
      <w:r w:rsidDel="00000000" w:rsidR="00000000" w:rsidRPr="00000000">
        <w:rPr>
          <w:rFonts w:ascii="Times New Roman" w:cs="Times New Roman" w:eastAsia="Times New Roman" w:hAnsi="Times New Roman"/>
          <w:sz w:val="24"/>
          <w:szCs w:val="24"/>
          <w:rtl w:val="0"/>
        </w:rPr>
        <w:t xml:space="preserve">Assessment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Risk in this school</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accordance with section11 of the Children First Act 2015 and with the requirement of Chapter 8 of the Child Protection Procedures for Primary and Post-Primary Schools (revised 2023), the following is the Written Risk Assessment of this school.</w:t>
      </w:r>
    </w:p>
    <w:p w:rsidR="00000000" w:rsidDel="00000000" w:rsidP="00000000" w:rsidRDefault="00000000" w:rsidRPr="00000000" w14:paraId="00000055">
      <w:pPr>
        <w:spacing w:after="0" w:line="24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bl>
      <w:tblPr>
        <w:tblStyle w:val="Table1"/>
        <w:tblW w:w="15210.0" w:type="dxa"/>
        <w:jc w:val="left"/>
        <w:tblInd w:w="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5"/>
        <w:gridCol w:w="4245"/>
        <w:gridCol w:w="7020"/>
        <w:tblGridChange w:id="0">
          <w:tblGrid>
            <w:gridCol w:w="3945"/>
            <w:gridCol w:w="4245"/>
            <w:gridCol w:w="7020"/>
          </w:tblGrid>
        </w:tblGridChange>
      </w:tblGrid>
      <w:tr>
        <w:trPr>
          <w:cantSplit w:val="0"/>
          <w:trHeight w:val="1395" w:hRule="atLeast"/>
          <w:tblHeader w:val="0"/>
        </w:trPr>
        <w:tc>
          <w:tcPr>
            <w:vAlign w:val="center"/>
          </w:tcPr>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List of School Activities</w:t>
            </w:r>
          </w:p>
        </w:tc>
        <w:tc>
          <w:tcPr>
            <w:vAlign w:val="cente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School has identified the following risk of harm in respect of its activities</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9">
            <w:pPr>
              <w:rPr>
                <w:rFonts w:ascii="Arial" w:cs="Arial" w:eastAsia="Arial" w:hAnsi="Arial"/>
                <w:b w:val="1"/>
                <w:bCs w:val="1"/>
                <w:sz w:val="24"/>
                <w:szCs w:val="24"/>
              </w:rPr>
            </w:pPr>
            <w:r w:rsidDel="00000000" w:rsidR="00000000" w:rsidRPr="00000000">
              <w:rPr>
                <w:rtl w:val="0"/>
              </w:rPr>
            </w:r>
          </w:p>
        </w:tc>
        <w:tc>
          <w:tcPr>
            <w:vAlign w:val="center"/>
          </w:tcPr>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School has the following procedures in place to address risk identified in this assessment</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p>
        </w:tc>
      </w:tr>
      <w:tr>
        <w:trPr>
          <w:cantSplit w:val="0"/>
          <w:trHeight w:val="771" w:hRule="atLeast"/>
          <w:tblHeader w:val="0"/>
        </w:trPr>
        <w:tc>
          <w:tcPr>
            <w:vAlign w:val="center"/>
          </w:tcPr>
          <w:p w:rsidR="00000000" w:rsidDel="00000000" w:rsidP="00000000" w:rsidRDefault="00000000" w:rsidRPr="00000000" w14:paraId="0000005B">
            <w:pPr>
              <w:ind w:left="432"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bCs w:val="1"/>
                <w:u w:val="single"/>
                <w:rtl w:val="0"/>
              </w:rPr>
              <w:t xml:space="preserve">School Staff</w:t>
            </w:r>
            <w:r w:rsidDel="00000000" w:rsidR="00000000" w:rsidRPr="00000000">
              <w:rPr>
                <w:rtl w:val="0"/>
              </w:rPr>
            </w:r>
          </w:p>
        </w:tc>
        <w:tc>
          <w:tcPr>
            <w:vAlign w:val="cente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Training of school personnel in Child Protection matters</w:t>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not recognised or reported promptly </w:t>
            </w:r>
          </w:p>
        </w:tc>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Child Safeguarding Statement &amp; DES procedures made available to all staff</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DLP&amp; DDLP to attend OIDE face to face training</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Staff to view Túsla training module &amp; any other online training offered by OIDE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BOM records all records of staff and board training</w:t>
            </w:r>
          </w:p>
        </w:tc>
      </w:tr>
      <w:tr>
        <w:trPr>
          <w:cantSplit w:val="0"/>
          <w:trHeight w:val="704" w:hRule="atLeast"/>
          <w:tblHeader w:val="0"/>
        </w:trPr>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Classroom teaching</w:t>
            </w:r>
          </w:p>
        </w:tc>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by school personnel</w:t>
            </w:r>
          </w:p>
        </w:tc>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Child Safeguarding Statement</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teachers Garda Vetted</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Teachers are advised not to speak to a pupil alone</w:t>
            </w:r>
          </w:p>
        </w:tc>
      </w:tr>
      <w:tr>
        <w:trPr>
          <w:cantSplit w:val="0"/>
          <w:trHeight w:val="704" w:hRule="atLeast"/>
          <w:tblHeader w:val="0"/>
        </w:trPr>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One to one teaching</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by school personnel</w:t>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Table between teacher and pupil</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Glass in door and or window through which teacher and pupils are visible</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Another member of staff knows where the pupil is at all times</w:t>
            </w:r>
          </w:p>
        </w:tc>
      </w:tr>
      <w:tr>
        <w:trPr>
          <w:cantSplit w:val="0"/>
          <w:trHeight w:val="704" w:hRule="atLeast"/>
          <w:tblHeader w:val="0"/>
        </w:trPr>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Substitute/Temporary Teachers covering for teachers on sick leave, maternity leave, parental leave or other type of leave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Child Safeguarding Statement made available to the substitute teacher</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substitute </w:t>
            </w:r>
            <w:r w:rsidDel="00000000" w:rsidR="00000000" w:rsidRPr="00000000">
              <w:rPr>
                <w:rFonts w:ascii="Times New Roman" w:cs="Times New Roman" w:eastAsia="Times New Roman" w:hAnsi="Times New Roman"/>
                <w:rtl w:val="0"/>
              </w:rPr>
              <w:t xml:space="preserve">teachers are Garda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Vetted and have a statutory declaration. References are checked if appropriate.</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Substitute teachers are advised not to speak to a pupil alone</w:t>
            </w:r>
          </w:p>
        </w:tc>
      </w:tr>
      <w:tr>
        <w:trPr>
          <w:cantSplit w:val="0"/>
          <w:trHeight w:val="704" w:hRule="atLeast"/>
          <w:tblHeader w:val="0"/>
        </w:trPr>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Pupils in the office with an adult</w:t>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Desk between adult and pupil</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Glass in window and door through which adult and pupil are visible</w:t>
            </w:r>
          </w:p>
        </w:tc>
      </w:tr>
      <w:tr>
        <w:trPr>
          <w:cantSplit w:val="0"/>
          <w:trHeight w:val="704" w:hRule="atLeast"/>
          <w:tblHeader w:val="0"/>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Transitions year and IT Students participating in work experience in school</w:t>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Child Safeguarding Statement</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students over 16 years are Garda Vetted by their organisation and there is a joint vetting agreement in place between the organisation and the school. </w:t>
            </w:r>
          </w:p>
        </w:tc>
      </w:tr>
      <w:tr>
        <w:trPr>
          <w:cantSplit w:val="0"/>
          <w:trHeight w:val="704" w:hRule="atLeast"/>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Student teachers participating in teaching practice in school</w:t>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Child Safeguarding Statement</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students are Garda Vetted by their organisation and there is a joint vetting agreement in place between the organisation and the school</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Class Teacher remains with the student teacher at all times</w:t>
            </w:r>
          </w:p>
        </w:tc>
      </w:tr>
      <w:tr>
        <w:trPr>
          <w:cantSplit w:val="0"/>
          <w:trHeight w:val="704" w:hRule="atLeast"/>
          <w:tblHeader w:val="0"/>
        </w:trPr>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Educational Psychologist assessing a pupil</w:t>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Garda vetted by NEPS</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Table between psychologist and pupil</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Glass in door and window through which psychologist and pupil are visible</w:t>
            </w:r>
          </w:p>
        </w:tc>
      </w:tr>
      <w:tr>
        <w:trPr>
          <w:cantSplit w:val="0"/>
          <w:trHeight w:val="704" w:hRule="atLeast"/>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School Photographer</w:t>
            </w:r>
          </w:p>
        </w:tc>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Garda vetted by diocese for school</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Glass in windows and door through which photographer and pupils can be seen</w:t>
            </w:r>
          </w:p>
        </w:tc>
      </w:tr>
      <w:tr>
        <w:trPr>
          <w:cantSplit w:val="0"/>
          <w:trHeight w:val="704" w:hRule="atLeast"/>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Sport coaches coming in </w:t>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Child Safeguarding Statement</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coaches are Garda Vetted by their organisation and there is a joint vetting agreement in place between the organisation and the school</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Class Teacher remains with the sports coach at all times</w:t>
            </w:r>
          </w:p>
        </w:tc>
      </w:tr>
      <w:tr>
        <w:trPr>
          <w:cantSplit w:val="0"/>
          <w:trHeight w:val="704" w:hRule="atLeast"/>
          <w:tblHeader w:val="0"/>
        </w:trPr>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Use of external personnel to supplement the curriculum e.g. drumming teacher, dancing teacher, Zumba teacher,</w:t>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Child Safeguarding Statement</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personnel are Garda Vetted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Class Teacher remains with the person at all times</w:t>
            </w:r>
          </w:p>
        </w:tc>
      </w:tr>
      <w:tr>
        <w:trPr>
          <w:cantSplit w:val="0"/>
          <w:trHeight w:val="58" w:hRule="atLeast"/>
          <w:tblHeader w:val="0"/>
        </w:trPr>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Care of Children with special needs, including intimate care needs</w:t>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by school personnel</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Regular review of pupil needs</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Pupil personal plans for pupils with intimate care needs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Advice sought from special needs support service</w:t>
            </w:r>
          </w:p>
        </w:tc>
      </w:tr>
      <w:tr>
        <w:trPr>
          <w:cantSplit w:val="0"/>
          <w:trHeight w:val="704" w:hRule="atLeast"/>
          <w:tblHeader w:val="0"/>
        </w:trP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Curricular Provision in respect of SPHE, RSE, Stay safe.</w:t>
            </w:r>
          </w:p>
        </w:tc>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Non-teaching of same</w:t>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School implements SPHE, RSE, Stay Safe in full</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All teachers are reminded when Stay Safe is to be taught – 2</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term each year.</w:t>
            </w:r>
          </w:p>
        </w:tc>
      </w:tr>
      <w:tr>
        <w:trPr>
          <w:cantSplit w:val="0"/>
          <w:trHeight w:val="704" w:hRule="atLeast"/>
          <w:tblHeader w:val="0"/>
        </w:trPr>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tl w:val="0"/>
              </w:rPr>
              <w:t xml:space="preserve">Pupils outside of the Classroom</w:t>
            </w:r>
            <w:r w:rsidDel="00000000" w:rsidR="00000000" w:rsidRPr="00000000">
              <w:rPr>
                <w:rtl w:val="0"/>
              </w:rPr>
            </w:r>
          </w:p>
        </w:tc>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Daily arrival and dismissal of pupils</w:t>
            </w:r>
          </w:p>
        </w:tc>
        <w:tc>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from older pupils, adults in the playground</w:t>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Arrival supervised </w:t>
            </w:r>
            <w:r w:rsidDel="00000000" w:rsidR="00000000" w:rsidRPr="00000000">
              <w:rPr>
                <w:rFonts w:ascii="Times New Roman" w:cs="Times New Roman" w:eastAsia="Times New Roman" w:hAnsi="Times New Roman"/>
                <w:rtl w:val="0"/>
              </w:rPr>
              <w:t xml:space="preserve">by a teacher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SNAs </w:t>
            </w:r>
            <w:r w:rsidDel="00000000" w:rsidR="00000000" w:rsidRPr="00000000">
              <w:rPr>
                <w:rFonts w:ascii="Times New Roman" w:cs="Times New Roman" w:eastAsia="Times New Roman" w:hAnsi="Times New Roman"/>
                <w:rtl w:val="0"/>
              </w:rPr>
              <w:t xml:space="preserve">on the yard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as well.</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Parents are asked to drop their </w:t>
            </w:r>
            <w:r w:rsidDel="00000000" w:rsidR="00000000" w:rsidRPr="00000000">
              <w:rPr>
                <w:rFonts w:ascii="Times New Roman" w:cs="Times New Roman" w:eastAsia="Times New Roman" w:hAnsi="Times New Roman"/>
                <w:rtl w:val="0"/>
              </w:rPr>
              <w:t xml:space="preserve">children to the yard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where pupils are supervised by a teacher from 08.</w:t>
            </w:r>
            <w:r w:rsidDel="00000000" w:rsidR="00000000" w:rsidRPr="00000000">
              <w:rPr>
                <w:rFonts w:ascii="Times New Roman" w:cs="Times New Roman" w:eastAsia="Times New Roman" w:hAnsi="Times New Roman"/>
                <w:rtl w:val="0"/>
              </w:rPr>
              <w:t xml:space="preserve">45</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am. Teacher rota in place. All teachers </w:t>
            </w:r>
            <w:r w:rsidDel="00000000" w:rsidR="00000000" w:rsidRPr="00000000">
              <w:rPr>
                <w:rFonts w:ascii="Times New Roman" w:cs="Times New Roman" w:eastAsia="Times New Roman" w:hAnsi="Times New Roman"/>
                <w:rtl w:val="0"/>
              </w:rPr>
              <w:t xml:space="preserve">furnished 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copy of the rota. </w:t>
            </w:r>
          </w:p>
        </w:tc>
      </w:tr>
      <w:tr>
        <w:trPr>
          <w:cantSplit w:val="0"/>
          <w:trHeight w:val="704" w:hRule="atLeast"/>
          <w:tblHeader w:val="0"/>
        </w:trPr>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Sos and lunch times</w:t>
            </w:r>
          </w:p>
        </w:tc>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Adults entering the playground, harm by other pupils</w:t>
            </w:r>
          </w:p>
        </w:tc>
        <w:tc>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Supervision at all break times by 1 teacher </w:t>
            </w:r>
            <w:r w:rsidDel="00000000" w:rsidR="00000000" w:rsidRPr="00000000">
              <w:rPr>
                <w:rFonts w:ascii="Times New Roman" w:cs="Times New Roman" w:eastAsia="Times New Roman" w:hAnsi="Times New Roman"/>
                <w:rtl w:val="0"/>
              </w:rPr>
              <w:t xml:space="preserve">on the yard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Yard rules </w:t>
            </w:r>
          </w:p>
        </w:tc>
      </w:tr>
      <w:tr>
        <w:trPr>
          <w:cantSplit w:val="0"/>
          <w:trHeight w:val="704" w:hRule="atLeast"/>
          <w:tblHeader w:val="0"/>
        </w:trPr>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Toilet areas</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Inappropriate behaviour, adult entering the toilet </w:t>
            </w:r>
          </w:p>
        </w:tc>
        <w:tc>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The atmosphere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of reporting inappropriateness is encouraged.</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Toilets are in all classrooms.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There are specific toilets assigned to  staff and visiting adults. </w:t>
            </w:r>
          </w:p>
        </w:tc>
      </w:tr>
      <w:tr>
        <w:trPr>
          <w:cantSplit w:val="0"/>
          <w:trHeight w:val="704" w:hRule="atLeast"/>
          <w:tblHeader w:val="0"/>
        </w:trPr>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Pupils walking around the school on messages/with medals/going to the office when sick</w:t>
            </w:r>
          </w:p>
        </w:tc>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 by unknown adult</w:t>
            </w:r>
          </w:p>
        </w:tc>
        <w:tc>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front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door is </w:t>
            </w:r>
            <w:r w:rsidDel="00000000" w:rsidR="00000000" w:rsidRPr="00000000">
              <w:rPr>
                <w:rFonts w:ascii="Times New Roman" w:cs="Times New Roman" w:eastAsia="Times New Roman" w:hAnsi="Times New Roman"/>
                <w:rtl w:val="0"/>
              </w:rPr>
              <w:t xml:space="preserve">accessed by code or buzzer.</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Pupils are always in twos.</w:t>
            </w:r>
          </w:p>
        </w:tc>
      </w:tr>
      <w:tr>
        <w:trPr>
          <w:cantSplit w:val="0"/>
          <w:trHeight w:val="704" w:hRule="atLeast"/>
          <w:tblHeader w:val="0"/>
        </w:trPr>
        <w:tc>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School Tours</w:t>
            </w:r>
          </w:p>
        </w:tc>
        <w:tc>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Venues /destinations are checked for appropriateness</w:t>
            </w:r>
          </w:p>
        </w:tc>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Two </w:t>
            </w:r>
            <w:r w:rsidDel="00000000" w:rsidR="00000000" w:rsidRPr="00000000">
              <w:rPr>
                <w:rFonts w:ascii="Times New Roman" w:cs="Times New Roman" w:eastAsia="Times New Roman" w:hAnsi="Times New Roman"/>
                <w:rtl w:val="0"/>
              </w:rPr>
              <w:t xml:space="preserve">teachers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travel accompanied by SNA where applicable with each class on school tour.</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Only parents who are Garda vetted for this school  are allowed to accompany classes on tour.</w:t>
            </w:r>
          </w:p>
        </w:tc>
      </w:tr>
      <w:tr>
        <w:trPr>
          <w:cantSplit w:val="0"/>
          <w:trHeight w:val="704" w:hRule="atLeast"/>
          <w:tblHeader w:val="0"/>
        </w:trPr>
        <w:tc>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Practices in the Church for Confession, Confirmation &amp; First Communion day &amp; Holy day masses</w:t>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pupils</w:t>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Two teachers  and a  SNA where applicable  travel to the church with the class. The class </w:t>
            </w:r>
            <w:r w:rsidDel="00000000" w:rsidR="00000000" w:rsidRPr="00000000">
              <w:rPr>
                <w:rFonts w:ascii="Times New Roman" w:cs="Times New Roman" w:eastAsia="Times New Roman" w:hAnsi="Times New Roman"/>
                <w:rtl w:val="0"/>
              </w:rPr>
              <w:t xml:space="preserve">is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supervised at all times.</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Choir supervised by a teacher.</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tl w:val="0"/>
              </w:rPr>
              <w:t xml:space="preserve">Management of Pupils in School</w:t>
            </w:r>
          </w:p>
        </w:tc>
        <w:tc>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LGBT Children/Pupils perceived to be LGBT</w:t>
            </w:r>
          </w:p>
        </w:tc>
        <w:tc>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Bullying</w:t>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Bí Cineálta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Policy</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Code of Behaviour</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04" w:hRule="atLeast"/>
          <w:tblHeader w:val="0"/>
        </w:trPr>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Managing of challenging behaviour amongst pupils</w:t>
            </w:r>
          </w:p>
        </w:tc>
        <w:tc>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Injury to pupils and staff</w:t>
            </w:r>
          </w:p>
        </w:tc>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Health &amp; Safety Policy</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Code Of Behaviour</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Anti Bullying Policy</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NEPS and other outside agencies  behavioural intervention recommendations.</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Working with parents and all stakeholders. </w:t>
            </w:r>
          </w:p>
        </w:tc>
      </w:tr>
      <w:tr>
        <w:trPr>
          <w:cantSplit w:val="0"/>
          <w:trHeight w:val="567" w:hRule="atLeast"/>
          <w:tblHeader w:val="0"/>
        </w:trPr>
        <w:tc>
          <w:tcPr/>
          <w:p w:rsidR="00000000" w:rsidDel="00000000" w:rsidP="00000000" w:rsidRDefault="00000000" w:rsidRPr="00000000" w14:paraId="000000D3">
            <w:pPr>
              <w:spacing w:before="96.0000000000000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Administration of Medicine</w:t>
            </w:r>
          </w:p>
          <w:p w:rsidR="00000000" w:rsidDel="00000000" w:rsidP="00000000" w:rsidRDefault="00000000" w:rsidRPr="00000000" w14:paraId="000000D4">
            <w:pPr>
              <w:spacing w:before="96.0000000000000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Administration of First Aid </w:t>
            </w:r>
          </w:p>
        </w:tc>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w:t>
            </w:r>
          </w:p>
        </w:tc>
        <w:tc>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Health &amp; Safety Policy</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D7">
            <w:pPr>
              <w:spacing w:before="96.00000000000001" w:lineRule="auto"/>
              <w:ind w:left="-14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Prevention and dealing with bullying                                                                                                                                                                                                                                                              </w:t>
            </w:r>
          </w:p>
          <w:p w:rsidR="00000000" w:rsidDel="00000000" w:rsidP="00000000" w:rsidRDefault="00000000" w:rsidRPr="00000000" w14:paraId="000000D8">
            <w:pPr>
              <w:spacing w:before="96.0000000000000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amongst pupils.</w:t>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w:t>
            </w:r>
          </w:p>
        </w:tc>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Bí Cin</w:t>
            </w:r>
            <w:r w:rsidDel="00000000" w:rsidR="00000000" w:rsidRPr="00000000">
              <w:rPr>
                <w:rFonts w:ascii="Times New Roman" w:cs="Times New Roman" w:eastAsia="Times New Roman" w:hAnsi="Times New Roman"/>
                <w:rtl w:val="0"/>
              </w:rPr>
              <w:t xml:space="preserve">eá</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lta </w:t>
            </w:r>
            <w:r w:rsidDel="00000000" w:rsidR="00000000" w:rsidRPr="00000000">
              <w:rPr>
                <w:rFonts w:ascii="Times New Roman" w:cs="Times New Roman" w:eastAsia="Times New Roman" w:hAnsi="Times New Roman"/>
                <w:rtl w:val="0"/>
              </w:rPr>
              <w:t xml:space="preserve">Policy</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Code of Behaviour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Anti Bullying Week</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35" w:hRule="atLeast"/>
          <w:tblHeader w:val="0"/>
        </w:trPr>
        <w:tc>
          <w:tcPr/>
          <w:p w:rsidR="00000000" w:rsidDel="00000000" w:rsidP="00000000" w:rsidRDefault="00000000" w:rsidRPr="00000000" w14:paraId="000000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of technology for online teaching and remote learning, e.g. Zoom </w:t>
            </w:r>
          </w:p>
        </w:tc>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Bullying,</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Harm to pupil </w:t>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Code of Behaviour </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Bí Cinnealta </w:t>
            </w:r>
            <w:r w:rsidDel="00000000" w:rsidR="00000000" w:rsidRPr="00000000">
              <w:rPr>
                <w:rFonts w:ascii="Times New Roman" w:cs="Times New Roman" w:eastAsia="Times New Roman" w:hAnsi="Times New Roman"/>
                <w:rtl w:val="0"/>
              </w:rPr>
              <w:t xml:space="preserve">Policy</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E7">
            <w:pPr>
              <w:spacing w:before="96.0000000000000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of video/photography/other media to record school events </w:t>
            </w:r>
          </w:p>
          <w:p w:rsidR="00000000" w:rsidDel="00000000" w:rsidP="00000000" w:rsidRDefault="00000000" w:rsidRPr="00000000" w14:paraId="000000E8">
            <w:pPr>
              <w:spacing w:before="96.00000000000001"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Bullying, harm to pupils</w:t>
            </w:r>
          </w:p>
        </w:tc>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Data protection policy</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Permission from parents to take and use photographs of their child on POD enrolment form</w:t>
            </w: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Class teachers only to take photos- delete once uploaded to Google drive</w:t>
            </w:r>
            <w:r w:rsidDel="00000000" w:rsidR="00000000" w:rsidRPr="00000000">
              <w:rPr>
                <w:rtl w:val="0"/>
              </w:rPr>
            </w:r>
          </w:p>
        </w:tc>
      </w:tr>
    </w:tbl>
    <w:p w:rsidR="00000000" w:rsidDel="00000000" w:rsidP="00000000" w:rsidRDefault="00000000" w:rsidRPr="00000000" w14:paraId="000000ED">
      <w:pPr>
        <w:spacing w:after="0" w:line="240" w:lineRule="auto"/>
        <w:jc w:val="both"/>
        <w:rPr>
          <w:rFonts w:ascii="Arial" w:cs="Arial" w:eastAsia="Arial" w:hAnsi="Arial"/>
          <w:sz w:val="24"/>
          <w:szCs w:val="24"/>
        </w:rPr>
      </w:pPr>
      <w:r w:rsidDel="00000000" w:rsidR="00000000" w:rsidRPr="00000000">
        <w:rPr>
          <w:rtl w:val="0"/>
        </w:rPr>
      </w:r>
    </w:p>
    <w:tbl>
      <w:tblPr>
        <w:tblStyle w:val="Table2"/>
        <w:tblW w:w="13892.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2"/>
        <w:tblGridChange w:id="0">
          <w:tblGrid>
            <w:gridCol w:w="13892"/>
          </w:tblGrid>
        </w:tblGridChange>
      </w:tblGrid>
      <w:tr>
        <w:trPr>
          <w:cantSplit w:val="0"/>
          <w:tblHeader w:val="0"/>
        </w:trPr>
        <w:tc>
          <w:tcPr>
            <w:shd w:fill="d0cece" w:val="clear"/>
          </w:tcPr>
          <w:p w:rsidR="00000000" w:rsidDel="00000000" w:rsidP="00000000" w:rsidRDefault="00000000" w:rsidRPr="00000000" w14:paraId="000000E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Important Note:</w:t>
            </w:r>
            <w:r w:rsidDel="00000000" w:rsidR="00000000" w:rsidRPr="00000000">
              <w:rPr>
                <w:rFonts w:ascii="Times New Roman" w:cs="Times New Roman" w:eastAsia="Times New Roman" w:hAnsi="Times New Roman"/>
                <w:rtl w:val="0"/>
              </w:rPr>
              <w:t xml:space="preserve"> It should be noted that risk in the context of this risk assessment is the risk of “harm” as defined in the Children First Act 2015 and not general health and safety risk. The definition of harm is set out in Chapter 4 of the </w:t>
            </w:r>
            <w:r w:rsidDel="00000000" w:rsidR="00000000" w:rsidRPr="00000000">
              <w:rPr>
                <w:rFonts w:ascii="Times New Roman" w:cs="Times New Roman" w:eastAsia="Times New Roman" w:hAnsi="Times New Roman"/>
                <w:i w:val="1"/>
                <w:iCs w:val="1"/>
                <w:rtl w:val="0"/>
              </w:rPr>
              <w:t xml:space="preserve">Child Protection Procedures for Primary and Post-Primary</w:t>
            </w:r>
            <w:r w:rsidDel="00000000" w:rsidR="00000000" w:rsidRPr="00000000">
              <w:rPr>
                <w:rtl w:val="0"/>
              </w:rPr>
            </w:r>
          </w:p>
        </w:tc>
      </w:tr>
    </w:tbl>
    <w:p w:rsidR="00000000" w:rsidDel="00000000" w:rsidP="00000000" w:rsidRDefault="00000000" w:rsidRPr="00000000" w14:paraId="000000EF">
      <w:pPr>
        <w:ind w:right="64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ind w:right="64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ind w:right="64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widowControl w:val="0"/>
        <w:spacing w:after="0"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Signed: </w:t>
      </w:r>
      <w:r w:rsidDel="00000000" w:rsidR="00000000" w:rsidRPr="00000000">
        <w:rPr>
          <w:rFonts w:ascii="Times New Roman" w:cs="Times New Roman" w:eastAsia="Times New Roman" w:hAnsi="Times New Roman"/>
          <w:sz w:val="24"/>
          <w:szCs w:val="24"/>
        </w:rPr>
        <w:drawing>
          <wp:inline distB="114300" distT="114300" distL="114300" distR="114300">
            <wp:extent cx="2124144" cy="347587"/>
            <wp:effectExtent b="0" l="0" r="0" t="0"/>
            <wp:docPr id="1" name="image3.png"/>
            <a:graphic>
              <a:graphicData uri="http://schemas.openxmlformats.org/drawingml/2006/picture">
                <pic:pic>
                  <pic:nvPicPr>
                    <pic:cNvPr id="0" name="image3.png"/>
                    <pic:cNvPicPr preferRelativeResize="0"/>
                  </pic:nvPicPr>
                  <pic:blipFill>
                    <a:blip r:embed="rId19"/>
                    <a:srcRect b="25326" l="2699" r="5921" t="29100"/>
                    <a:stretch>
                      <a:fillRect/>
                    </a:stretch>
                  </pic:blipFill>
                  <pic:spPr>
                    <a:xfrm>
                      <a:off x="0" y="0"/>
                      <a:ext cx="2124144" cy="34758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Date: 27-11-2025</w:t>
      </w:r>
    </w:p>
    <w:p w:rsidR="00000000" w:rsidDel="00000000" w:rsidP="00000000" w:rsidRDefault="00000000" w:rsidRPr="00000000" w14:paraId="000000F3">
      <w:pPr>
        <w:widowControl w:val="0"/>
        <w:spacing w:after="0"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Chairperson Board of Management </w:t>
      </w:r>
    </w:p>
    <w:p w:rsidR="00000000" w:rsidDel="00000000" w:rsidP="00000000" w:rsidRDefault="00000000" w:rsidRPr="00000000" w14:paraId="000000F4">
      <w:pPr>
        <w:widowControl w:val="0"/>
        <w:spacing w:after="0" w:before="281" w:line="229" w:lineRule="auto"/>
        <w:ind w:left="859" w:right="1248" w:firstLine="2.999999999999971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widowControl w:val="0"/>
        <w:spacing w:after="0" w:before="547" w:line="240" w:lineRule="auto"/>
        <w:ind w:left="8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Signed: </w:t>
      </w:r>
      <w:r w:rsidDel="00000000" w:rsidR="00000000" w:rsidRPr="00000000">
        <w:rPr>
          <w:rFonts w:ascii="Times New Roman" w:cs="Times New Roman" w:eastAsia="Times New Roman" w:hAnsi="Times New Roman"/>
          <w:sz w:val="24"/>
          <w:szCs w:val="24"/>
        </w:rPr>
        <w:drawing>
          <wp:inline distB="114300" distT="114300" distL="114300" distR="114300">
            <wp:extent cx="1960969" cy="476250"/>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960969" cy="4762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Date: 27-11-2025</w:t>
      </w:r>
    </w:p>
    <w:p w:rsidR="00000000" w:rsidDel="00000000" w:rsidP="00000000" w:rsidRDefault="00000000" w:rsidRPr="00000000" w14:paraId="000000F6">
      <w:pPr>
        <w:widowControl w:val="0"/>
        <w:spacing w:after="0" w:line="240" w:lineRule="auto"/>
        <w:ind w:left="8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widowControl w:val="0"/>
        <w:spacing w:after="0" w:line="240" w:lineRule="auto"/>
        <w:ind w:left="8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School Principal                                                  </w:t>
      </w:r>
      <w:r w:rsidDel="00000000" w:rsidR="00000000" w:rsidRPr="00000000">
        <w:rPr>
          <w:rtl w:val="0"/>
        </w:rPr>
      </w:r>
    </w:p>
    <w:p w:rsidR="00000000" w:rsidDel="00000000" w:rsidP="00000000" w:rsidRDefault="00000000" w:rsidRPr="00000000" w14:paraId="000000F8">
      <w:pPr>
        <w:rPr>
          <w:rFonts w:ascii="Arial" w:cs="Arial" w:eastAsia="Arial" w:hAnsi="Arial"/>
          <w:i w:val="1"/>
          <w:iCs w:val="1"/>
          <w:color w:val="222222"/>
          <w:sz w:val="18"/>
          <w:szCs w:val="18"/>
          <w:highlight w:val="white"/>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1906" w:w="16838" w:orient="landscape"/>
      <w:pgMar w:bottom="707" w:top="851" w:left="851" w:right="56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Verdana"/>
  <w:font w:name="Courier New"/>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1501"/>
    <w:pPr>
      <w:tabs>
        <w:tab w:val="center" w:pos="4513"/>
        <w:tab w:val="right" w:pos="9026"/>
      </w:tabs>
      <w:spacing w:after="0" w:line="240" w:lineRule="auto"/>
    </w:pPr>
    <w:rPr>
      <w:rFonts w:eastAsiaTheme="minorHAnsi"/>
      <w:kern w:val="2"/>
      <w:lang w:val="en-IE"/>
    </w:rPr>
  </w:style>
  <w:style w:type="character" w:styleId="HeaderChar" w:customStyle="1">
    <w:name w:val="Header Char"/>
    <w:basedOn w:val="DefaultParagraphFont"/>
    <w:link w:val="Header"/>
    <w:uiPriority w:val="99"/>
    <w:rsid w:val="002B1501"/>
  </w:style>
  <w:style w:type="paragraph" w:styleId="Footer">
    <w:name w:val="footer"/>
    <w:basedOn w:val="Normal"/>
    <w:link w:val="FooterChar"/>
    <w:uiPriority w:val="99"/>
    <w:unhideWhenUsed w:val="1"/>
    <w:rsid w:val="002B1501"/>
    <w:pPr>
      <w:tabs>
        <w:tab w:val="center" w:pos="4513"/>
        <w:tab w:val="right" w:pos="9026"/>
      </w:tabs>
      <w:spacing w:after="0" w:line="240" w:lineRule="auto"/>
    </w:pPr>
    <w:rPr>
      <w:rFonts w:eastAsiaTheme="minorHAnsi"/>
      <w:kern w:val="2"/>
      <w:lang w:val="en-IE"/>
    </w:rPr>
  </w:style>
  <w:style w:type="character" w:styleId="FooterChar" w:customStyle="1">
    <w:name w:val="Footer Char"/>
    <w:basedOn w:val="DefaultParagraphFont"/>
    <w:link w:val="Footer"/>
    <w:uiPriority w:val="99"/>
    <w:rsid w:val="002B1501"/>
  </w:style>
  <w:style w:type="paragraph" w:styleId="Default" w:customStyle="1">
    <w:name w:val="Default"/>
    <w:rsid w:val="002A0F85"/>
    <w:pPr>
      <w:autoSpaceDE w:val="0"/>
      <w:autoSpaceDN w:val="0"/>
      <w:adjustRightInd w:val="0"/>
      <w:spacing w:after="0" w:line="240" w:lineRule="auto"/>
    </w:pPr>
    <w:rPr>
      <w:rFonts w:ascii="Times New Roman" w:cs="Times New Roman" w:hAnsi="Times New Roman"/>
      <w:color w:val="000000"/>
      <w:kern w:val="0"/>
      <w:sz w:val="24"/>
      <w:szCs w:val="24"/>
    </w:rPr>
  </w:style>
  <w:style w:type="character" w:styleId="Emphasis">
    <w:name w:val="Emphasis"/>
    <w:basedOn w:val="DefaultParagraphFont"/>
    <w:uiPriority w:val="20"/>
    <w:qFormat w:val="1"/>
    <w:rsid w:val="001A6FFA"/>
    <w:rPr>
      <w:i w:val="1"/>
      <w:iCs w:val="1"/>
    </w:rPr>
  </w:style>
  <w:style w:type="paragraph" w:styleId="ListParagraph">
    <w:name w:val="List Paragraph"/>
    <w:basedOn w:val="Normal"/>
    <w:uiPriority w:val="34"/>
    <w:qFormat w:val="1"/>
    <w:rsid w:val="00BB28F0"/>
    <w:pPr>
      <w:spacing w:line="259" w:lineRule="auto"/>
      <w:ind w:left="720"/>
      <w:contextualSpacing w:val="1"/>
    </w:pPr>
    <w:rPr>
      <w:lang w:eastAsia="en-GB" w:val="en-GB"/>
    </w:rPr>
  </w:style>
  <w:style w:type="table" w:styleId="TableGrid">
    <w:name w:val="Table Grid"/>
    <w:basedOn w:val="TableNormal"/>
    <w:uiPriority w:val="39"/>
    <w:rsid w:val="00BB28F0"/>
    <w:pPr>
      <w:spacing w:after="0" w:line="240" w:lineRule="auto"/>
    </w:pPr>
    <w:rPr>
      <w:rFonts w:eastAsiaTheme="minorEastAsia"/>
      <w:kern w:val="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BB28F0"/>
    <w:pPr>
      <w:spacing w:after="0" w:line="240" w:lineRule="auto"/>
    </w:pPr>
    <w:rPr>
      <w:rFonts w:eastAsiaTheme="minorEastAsia"/>
      <w:kern w:val="0"/>
      <w:lang w:eastAsia="en-GB" w:val="en-GB"/>
    </w:rPr>
  </w:style>
  <w:style w:type="character" w:styleId="Hyperlink">
    <w:name w:val="Hyperlink"/>
    <w:basedOn w:val="DefaultParagraphFont"/>
    <w:uiPriority w:val="99"/>
    <w:unhideWhenUsed w:val="1"/>
    <w:rsid w:val="00BB28F0"/>
    <w:rPr>
      <w:color w:val="0563c1" w:themeColor="hyperlink"/>
      <w:u w:val="singl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1.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kilmagnerns.ie" TargetMode="External"/><Relationship Id="rId26" Type="http://schemas.openxmlformats.org/officeDocument/2006/relationships/footer" Target="footer3.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mailto:office@kilmagnerns.ie" TargetMode="External"/><Relationship Id="rId11" Type="http://schemas.openxmlformats.org/officeDocument/2006/relationships/hyperlink" Target="https://assets.gov.ie/25844/b90aafa55804462f84d05f87f0ca2bf6.pdf" TargetMode="External"/><Relationship Id="rId10" Type="http://schemas.openxmlformats.org/officeDocument/2006/relationships/hyperlink" Target="http://www.irishstatutebook.ie/eli/2015/act/36/enacted/en/pdf" TargetMode="External"/><Relationship Id="rId13" Type="http://schemas.openxmlformats.org/officeDocument/2006/relationships/hyperlink" Target="https://www.gov.ie/en/collection/12bee3-child-protection-procedures-in-schools/" TargetMode="External"/><Relationship Id="rId12" Type="http://schemas.openxmlformats.org/officeDocument/2006/relationships/hyperlink" Target="https://assets.gov.ie/25819/c9744b64dfd6447985eeffa5c0d71bbb.pdf" TargetMode="External"/><Relationship Id="rId15" Type="http://schemas.openxmlformats.org/officeDocument/2006/relationships/hyperlink" Target="https://www.gov.ie/" TargetMode="External"/><Relationship Id="rId14" Type="http://schemas.openxmlformats.org/officeDocument/2006/relationships/hyperlink" Target="https://www.tusla.ie/uploads/content/4214-TUSLA_Guidance_on_Developing_a_CSS_LR.PDF" TargetMode="External"/><Relationship Id="rId17" Type="http://schemas.openxmlformats.org/officeDocument/2006/relationships/hyperlink" Target="https://www.gov.ie/" TargetMode="External"/><Relationship Id="rId16" Type="http://schemas.openxmlformats.org/officeDocument/2006/relationships/hyperlink" Target="https://revisedacts.lawreform.ie/eli/2012/act/47/revised/en/pdf" TargetMode="External"/><Relationship Id="rId19" Type="http://schemas.openxmlformats.org/officeDocument/2006/relationships/image" Target="media/image3.png"/><Relationship Id="rId18" Type="http://schemas.openxmlformats.org/officeDocument/2006/relationships/hyperlink" Target="https://www.gov.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M9W3lNHXUB8V9Jeit28msZMsQQ==">CgMxLjA4AHIhMWZsS25lbk55QjBDZ2gzTWgzRUExR2JJR2RwM2hXSUVP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2024-09-24T11:50:00Z</dcterms:created>
  <dc:creator>00047</dc:creator>
</cp:coreProperties>
</file>